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62A" w:rsidRPr="003162F3" w:rsidRDefault="003162F3" w:rsidP="009F4D5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2F3">
        <w:rPr>
          <w:rFonts w:ascii="Times New Roman" w:hAnsi="Times New Roman" w:cs="Times New Roman"/>
          <w:b/>
          <w:sz w:val="24"/>
          <w:szCs w:val="24"/>
        </w:rPr>
        <w:t>Школьный этап всероссийской олимпиады школьников по экономике</w:t>
      </w:r>
    </w:p>
    <w:p w:rsidR="003162F3" w:rsidRPr="003162F3" w:rsidRDefault="003162F3" w:rsidP="009F4D5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2F3">
        <w:rPr>
          <w:rFonts w:ascii="Times New Roman" w:hAnsi="Times New Roman" w:cs="Times New Roman"/>
          <w:b/>
          <w:sz w:val="24"/>
          <w:szCs w:val="24"/>
        </w:rPr>
        <w:t>2018-2019 уч. год</w:t>
      </w:r>
    </w:p>
    <w:p w:rsidR="003162F3" w:rsidRDefault="003162F3" w:rsidP="009F4D5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2F3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3162F3" w:rsidRDefault="003162F3" w:rsidP="009F4D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Время выполнения -  </w:t>
      </w:r>
      <w:r w:rsidR="000B4C5B">
        <w:rPr>
          <w:rFonts w:ascii="Times New Roman" w:hAnsi="Times New Roman" w:cs="Times New Roman"/>
          <w:b/>
          <w:sz w:val="24"/>
          <w:szCs w:val="24"/>
        </w:rPr>
        <w:t>100 мин</w:t>
      </w:r>
      <w:r>
        <w:rPr>
          <w:rFonts w:ascii="Times New Roman" w:hAnsi="Times New Roman" w:cs="Times New Roman"/>
          <w:b/>
          <w:sz w:val="24"/>
          <w:szCs w:val="24"/>
        </w:rPr>
        <w:t xml:space="preserve">    Максимальное количество баллов – </w:t>
      </w:r>
      <w:r w:rsidR="009F4D58">
        <w:rPr>
          <w:rFonts w:ascii="Times New Roman" w:hAnsi="Times New Roman" w:cs="Times New Roman"/>
          <w:b/>
          <w:sz w:val="24"/>
          <w:szCs w:val="24"/>
        </w:rPr>
        <w:t>37</w:t>
      </w:r>
    </w:p>
    <w:p w:rsidR="005B500C" w:rsidRDefault="005B500C" w:rsidP="003162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 </w:t>
      </w:r>
      <w:bookmarkStart w:id="0" w:name="_GoBack"/>
      <w:bookmarkEnd w:id="0"/>
    </w:p>
    <w:p w:rsidR="005B500C" w:rsidRDefault="005B500C" w:rsidP="005B500C">
      <w:pPr>
        <w:shd w:val="clear" w:color="auto" w:fill="FFFFFF"/>
        <w:tabs>
          <w:tab w:val="left" w:pos="10980"/>
        </w:tabs>
        <w:spacing w:after="0" w:line="240" w:lineRule="atLeast"/>
        <w:jc w:val="both"/>
        <w:rPr>
          <w:rFonts w:ascii="Times New Roman" w:hAnsi="Times New Roman" w:cs="Times New Roman"/>
          <w:bCs/>
          <w:color w:val="000000"/>
        </w:rPr>
      </w:pPr>
      <w:r w:rsidRPr="00357CFA">
        <w:rPr>
          <w:rFonts w:ascii="Times New Roman" w:hAnsi="Times New Roman" w:cs="Times New Roman"/>
          <w:b/>
          <w:bCs/>
          <w:color w:val="000000"/>
        </w:rPr>
        <w:t>Тест №1. Выберите единственный верный ответ</w:t>
      </w:r>
      <w:r>
        <w:rPr>
          <w:rFonts w:ascii="Times New Roman" w:hAnsi="Times New Roman" w:cs="Times New Roman"/>
          <w:bCs/>
          <w:color w:val="000000"/>
        </w:rPr>
        <w:t xml:space="preserve"> (1 балл за верный ответ и 0 баллов при неверном ответе)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2"/>
        <w:gridCol w:w="2152"/>
        <w:gridCol w:w="2152"/>
        <w:gridCol w:w="2153"/>
        <w:gridCol w:w="2153"/>
      </w:tblGrid>
      <w:tr w:rsidR="009F4D58" w:rsidTr="009F4D58">
        <w:tc>
          <w:tcPr>
            <w:tcW w:w="2152" w:type="dxa"/>
          </w:tcPr>
          <w:p w:rsidR="009F4D58" w:rsidRDefault="009F4D58" w:rsidP="005B500C">
            <w:pPr>
              <w:tabs>
                <w:tab w:val="left" w:pos="10980"/>
              </w:tabs>
              <w:spacing w:line="240" w:lineRule="atLeast"/>
              <w:jc w:val="both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2152" w:type="dxa"/>
          </w:tcPr>
          <w:p w:rsidR="009F4D58" w:rsidRDefault="009F4D58" w:rsidP="005B500C">
            <w:pPr>
              <w:tabs>
                <w:tab w:val="left" w:pos="10980"/>
              </w:tabs>
              <w:spacing w:line="240" w:lineRule="atLeast"/>
              <w:jc w:val="both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2</w:t>
            </w:r>
          </w:p>
        </w:tc>
        <w:tc>
          <w:tcPr>
            <w:tcW w:w="2152" w:type="dxa"/>
          </w:tcPr>
          <w:p w:rsidR="009F4D58" w:rsidRDefault="009F4D58" w:rsidP="005B500C">
            <w:pPr>
              <w:tabs>
                <w:tab w:val="left" w:pos="10980"/>
              </w:tabs>
              <w:spacing w:line="240" w:lineRule="atLeast"/>
              <w:jc w:val="both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3</w:t>
            </w:r>
          </w:p>
        </w:tc>
        <w:tc>
          <w:tcPr>
            <w:tcW w:w="2153" w:type="dxa"/>
          </w:tcPr>
          <w:p w:rsidR="009F4D58" w:rsidRDefault="009F4D58" w:rsidP="005B500C">
            <w:pPr>
              <w:tabs>
                <w:tab w:val="left" w:pos="10980"/>
              </w:tabs>
              <w:spacing w:line="240" w:lineRule="atLeast"/>
              <w:jc w:val="both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4</w:t>
            </w:r>
          </w:p>
        </w:tc>
        <w:tc>
          <w:tcPr>
            <w:tcW w:w="2153" w:type="dxa"/>
          </w:tcPr>
          <w:p w:rsidR="009F4D58" w:rsidRDefault="009F4D58" w:rsidP="005B500C">
            <w:pPr>
              <w:tabs>
                <w:tab w:val="left" w:pos="10980"/>
              </w:tabs>
              <w:spacing w:line="240" w:lineRule="atLeast"/>
              <w:jc w:val="both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5</w:t>
            </w:r>
          </w:p>
        </w:tc>
      </w:tr>
      <w:tr w:rsidR="009F4D58" w:rsidTr="009F4D58">
        <w:tc>
          <w:tcPr>
            <w:tcW w:w="2152" w:type="dxa"/>
          </w:tcPr>
          <w:p w:rsidR="009F4D58" w:rsidRDefault="009F4D58" w:rsidP="005B500C">
            <w:pPr>
              <w:tabs>
                <w:tab w:val="left" w:pos="10980"/>
              </w:tabs>
              <w:spacing w:line="240" w:lineRule="atLeast"/>
              <w:jc w:val="both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верно</w:t>
            </w:r>
          </w:p>
        </w:tc>
        <w:tc>
          <w:tcPr>
            <w:tcW w:w="2152" w:type="dxa"/>
          </w:tcPr>
          <w:p w:rsidR="009F4D58" w:rsidRDefault="009F4D58" w:rsidP="005B500C">
            <w:pPr>
              <w:tabs>
                <w:tab w:val="left" w:pos="10980"/>
              </w:tabs>
              <w:spacing w:line="240" w:lineRule="atLeast"/>
              <w:jc w:val="both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неверно</w:t>
            </w:r>
          </w:p>
        </w:tc>
        <w:tc>
          <w:tcPr>
            <w:tcW w:w="2152" w:type="dxa"/>
          </w:tcPr>
          <w:p w:rsidR="009F4D58" w:rsidRDefault="009F4D58" w:rsidP="005B500C">
            <w:pPr>
              <w:tabs>
                <w:tab w:val="left" w:pos="10980"/>
              </w:tabs>
              <w:spacing w:line="240" w:lineRule="atLeast"/>
              <w:jc w:val="both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неверно</w:t>
            </w:r>
          </w:p>
        </w:tc>
        <w:tc>
          <w:tcPr>
            <w:tcW w:w="2153" w:type="dxa"/>
          </w:tcPr>
          <w:p w:rsidR="009F4D58" w:rsidRDefault="009F4D58" w:rsidP="005B500C">
            <w:pPr>
              <w:tabs>
                <w:tab w:val="left" w:pos="10980"/>
              </w:tabs>
              <w:spacing w:line="240" w:lineRule="atLeast"/>
              <w:jc w:val="both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верно</w:t>
            </w:r>
          </w:p>
        </w:tc>
        <w:tc>
          <w:tcPr>
            <w:tcW w:w="2153" w:type="dxa"/>
          </w:tcPr>
          <w:p w:rsidR="009F4D58" w:rsidRDefault="009F4D58" w:rsidP="005B500C">
            <w:pPr>
              <w:tabs>
                <w:tab w:val="left" w:pos="10980"/>
              </w:tabs>
              <w:spacing w:line="240" w:lineRule="atLeast"/>
              <w:jc w:val="both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неверно</w:t>
            </w:r>
          </w:p>
        </w:tc>
      </w:tr>
    </w:tbl>
    <w:p w:rsidR="009F4D58" w:rsidRDefault="009F4D58" w:rsidP="005B500C">
      <w:pPr>
        <w:shd w:val="clear" w:color="auto" w:fill="FFFFFF"/>
        <w:tabs>
          <w:tab w:val="left" w:pos="10980"/>
        </w:tabs>
        <w:spacing w:after="0" w:line="240" w:lineRule="atLeast"/>
        <w:jc w:val="both"/>
        <w:rPr>
          <w:rFonts w:ascii="Calibri" w:hAnsi="Calibri" w:cs="Calibri"/>
          <w:bCs/>
          <w:color w:val="000000"/>
        </w:rPr>
      </w:pPr>
    </w:p>
    <w:p w:rsidR="005B500C" w:rsidRDefault="005B500C" w:rsidP="005B500C">
      <w:pPr>
        <w:shd w:val="clear" w:color="auto" w:fill="FFFFFF"/>
        <w:tabs>
          <w:tab w:val="left" w:pos="10980"/>
        </w:tabs>
        <w:spacing w:after="0" w:line="240" w:lineRule="atLeast"/>
        <w:ind w:firstLine="567"/>
        <w:jc w:val="center"/>
        <w:rPr>
          <w:rFonts w:ascii="Calibri" w:hAnsi="Calibri" w:cs="Calibri"/>
          <w:bCs/>
          <w:color w:val="000000"/>
        </w:rPr>
      </w:pPr>
    </w:p>
    <w:p w:rsidR="005B500C" w:rsidRDefault="005B500C" w:rsidP="005B500C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color w:val="000000"/>
        </w:rPr>
      </w:pPr>
      <w:r w:rsidRPr="005B500C">
        <w:rPr>
          <w:rFonts w:ascii="Times New Roman" w:hAnsi="Times New Roman" w:cs="Times New Roman"/>
          <w:b/>
          <w:color w:val="000000"/>
        </w:rPr>
        <w:t>Тест №2.</w:t>
      </w:r>
      <w:r>
        <w:rPr>
          <w:rFonts w:ascii="Times New Roman" w:hAnsi="Times New Roman" w:cs="Times New Roman"/>
          <w:color w:val="000000"/>
        </w:rPr>
        <w:t xml:space="preserve"> </w:t>
      </w:r>
      <w:r w:rsidRPr="005B500C">
        <w:rPr>
          <w:rFonts w:ascii="Times New Roman" w:hAnsi="Times New Roman" w:cs="Times New Roman"/>
          <w:b/>
          <w:color w:val="000000"/>
        </w:rPr>
        <w:t>Выберите единственный верный ответ</w:t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 xml:space="preserve">   </w:t>
      </w:r>
      <w:r>
        <w:rPr>
          <w:rFonts w:ascii="Times New Roman" w:hAnsi="Times New Roman" w:cs="Times New Roman"/>
          <w:bCs/>
          <w:color w:val="000000"/>
        </w:rPr>
        <w:t>(</w:t>
      </w:r>
      <w:proofErr w:type="gramEnd"/>
      <w:r>
        <w:rPr>
          <w:rFonts w:ascii="Times New Roman" w:hAnsi="Times New Roman" w:cs="Times New Roman"/>
          <w:bCs/>
          <w:color w:val="000000"/>
        </w:rPr>
        <w:t>2 балла за верный ответ и 0 баллов при неверном ответе)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</w:tblGrid>
      <w:tr w:rsidR="009F4D58" w:rsidTr="009F4D58"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9F4D58" w:rsidTr="009F4D58"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538" w:type="dxa"/>
          </w:tcPr>
          <w:p w:rsidR="009F4D58" w:rsidRDefault="009F4D58" w:rsidP="005B500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</w:tr>
    </w:tbl>
    <w:p w:rsidR="009F4D58" w:rsidRDefault="009F4D58" w:rsidP="005B5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25 баллов</w:t>
      </w:r>
    </w:p>
    <w:p w:rsidR="00357CFA" w:rsidRPr="009F4D58" w:rsidRDefault="000B4C5B" w:rsidP="009F4D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4D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</w:p>
    <w:p w:rsidR="000B4C5B" w:rsidRPr="003D7964" w:rsidRDefault="000B4C5B" w:rsidP="000B4C5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1. </w:t>
      </w:r>
      <w:r w:rsidRPr="003D7964">
        <w:rPr>
          <w:rFonts w:ascii="Times New Roman" w:hAnsi="Times New Roman" w:cs="Times New Roman"/>
          <w:color w:val="000000"/>
          <w:sz w:val="24"/>
          <w:szCs w:val="24"/>
        </w:rPr>
        <w:t xml:space="preserve">Неопытный повар готовит одну порцию салата 20 минут, одну порцию горячего – 30 минут.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3D7964">
        <w:rPr>
          <w:rFonts w:ascii="Times New Roman" w:hAnsi="Times New Roman" w:cs="Times New Roman"/>
          <w:color w:val="000000"/>
          <w:sz w:val="24"/>
          <w:szCs w:val="24"/>
        </w:rPr>
        <w:t>Опытный повар тратит на одну порцию салата и на одну порцию горячего одинаковое количество времени – по 10 минут. Сколько наборов из одного салата и одного горячего смогут максимально произвести вместе 3 опытных и 3 неопытных повара за 4 часа?</w:t>
      </w:r>
    </w:p>
    <w:p w:rsidR="000B4C5B" w:rsidRDefault="000B4C5B" w:rsidP="009F4D5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964">
        <w:rPr>
          <w:rFonts w:ascii="Times New Roman" w:hAnsi="Times New Roman" w:cs="Times New Roman"/>
          <w:b/>
          <w:color w:val="000000"/>
          <w:sz w:val="24"/>
          <w:szCs w:val="24"/>
        </w:rPr>
        <w:t>Ответ: 54</w:t>
      </w:r>
    </w:p>
    <w:p w:rsidR="009F4D58" w:rsidRDefault="009F4D58" w:rsidP="000B4C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0B4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4C5B"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Художник </w:t>
      </w:r>
      <w:proofErr w:type="gramStart"/>
      <w:r w:rsidR="000B4C5B"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продаёт  картины</w:t>
      </w:r>
      <w:proofErr w:type="gramEnd"/>
      <w:r w:rsidR="000B4C5B"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на  Арбате.  </w:t>
      </w:r>
      <w:proofErr w:type="gramStart"/>
      <w:r w:rsidR="000B4C5B"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Издержки  на</w:t>
      </w:r>
      <w:proofErr w:type="gramEnd"/>
      <w:r w:rsidR="000B4C5B"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материалы  для одной картины составляют 100 рублей. Готовые картины художник выставляет </w:t>
      </w:r>
      <w:proofErr w:type="gramStart"/>
      <w:r w:rsidR="000B4C5B"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 продажу</w:t>
      </w:r>
      <w:proofErr w:type="gramEnd"/>
      <w:r w:rsidR="000B4C5B"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по  цене 800  рублей  за  штуку.  </w:t>
      </w:r>
      <w:proofErr w:type="gramStart"/>
      <w:r w:rsidR="000B4C5B"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Покупатели  приобретают</w:t>
      </w:r>
      <w:proofErr w:type="gramEnd"/>
      <w:r w:rsidR="000B4C5B"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  каждую четвёртую из нарисованных художником картин. Подсчитайте, сколько картин придётся нарисовать художнику для того, чтобы купить себе мольберт за 1 250 рублей.</w:t>
      </w:r>
      <w:r w:rsidR="000B4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</w:p>
    <w:p w:rsidR="000B4C5B" w:rsidRDefault="000B4C5B" w:rsidP="000B4C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1049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</w:t>
      </w: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: художнику придётся нарисовать 16 картин.</w:t>
      </w:r>
    </w:p>
    <w:p w:rsidR="000B4C5B" w:rsidRPr="001049B0" w:rsidRDefault="009F4D58" w:rsidP="000B4C5B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B4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B4C5B"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Фирма «Бобры добры» производит доски для деревянных полов. Для этого она закупает материалы у фирмы «Твори добро», тратя на сырьё, необходимое для изготовления кубометра досок, 800 монет, и оплачивает труд своих сотрудников, тратя на каждого из 5 работников четверть от этой суммы в месяц. Готовые доски фирма «Бобры добры» продаёт на рынке по цене 1 500 монет за кубометр. В месяц фирма успевает произвести 50 кубометров досок, которые затем продаёт. Чему равна ежемесячная прибыль фирмы «Бобры добры», если никаких издержек, кроме указанных, эта фирма не несёт?</w:t>
      </w:r>
      <w:r w:rsidR="000B4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4D58" w:rsidRDefault="000B4C5B" w:rsidP="000B4C5B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9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</w:t>
      </w: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>: ежемесячная прибыль фирмы составляет 34 000 монет.</w:t>
      </w: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B4C5B" w:rsidRPr="001049B0" w:rsidRDefault="000B4C5B" w:rsidP="000B4C5B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1049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балла</w:t>
      </w:r>
      <w:r w:rsidRPr="00104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каждую правильно решённую задачу.</w:t>
      </w:r>
    </w:p>
    <w:p w:rsidR="000B4C5B" w:rsidRPr="001049B0" w:rsidRDefault="009F4D58" w:rsidP="000B4C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12 баллов</w:t>
      </w:r>
    </w:p>
    <w:p w:rsidR="000B4C5B" w:rsidRPr="001049B0" w:rsidRDefault="000B4C5B" w:rsidP="000B4C5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CFA" w:rsidRPr="001049B0" w:rsidRDefault="00357CFA" w:rsidP="00357CF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00C" w:rsidRDefault="005B500C" w:rsidP="005B500C">
      <w:pPr>
        <w:spacing w:after="0" w:line="240" w:lineRule="atLeast"/>
        <w:jc w:val="center"/>
        <w:rPr>
          <w:rFonts w:ascii="Calibri" w:hAnsi="Calibri" w:cs="Calibri"/>
          <w:bCs/>
          <w:color w:val="000000"/>
        </w:rPr>
      </w:pPr>
    </w:p>
    <w:p w:rsidR="005B500C" w:rsidRPr="003162F3" w:rsidRDefault="005B500C" w:rsidP="005B500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B500C" w:rsidRPr="003162F3" w:rsidSect="003162F3">
      <w:pgSz w:w="11906" w:h="16838"/>
      <w:pgMar w:top="567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F2765"/>
    <w:multiLevelType w:val="multilevel"/>
    <w:tmpl w:val="EA1E14A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D66F73"/>
    <w:multiLevelType w:val="multilevel"/>
    <w:tmpl w:val="B91032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1F29AF"/>
    <w:multiLevelType w:val="multilevel"/>
    <w:tmpl w:val="A2843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616406"/>
    <w:multiLevelType w:val="multilevel"/>
    <w:tmpl w:val="2C9E031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E60F1B"/>
    <w:multiLevelType w:val="multilevel"/>
    <w:tmpl w:val="869809B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2141BA"/>
    <w:multiLevelType w:val="multilevel"/>
    <w:tmpl w:val="8310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453AED"/>
    <w:multiLevelType w:val="multilevel"/>
    <w:tmpl w:val="B48A9F5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1B4EEB"/>
    <w:multiLevelType w:val="multilevel"/>
    <w:tmpl w:val="B7D055B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3740C8"/>
    <w:multiLevelType w:val="multilevel"/>
    <w:tmpl w:val="D6C4D86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172F6E"/>
    <w:multiLevelType w:val="multilevel"/>
    <w:tmpl w:val="713EE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7D438D"/>
    <w:multiLevelType w:val="multilevel"/>
    <w:tmpl w:val="4F34E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61265B"/>
    <w:multiLevelType w:val="multilevel"/>
    <w:tmpl w:val="5ECAC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D759D8"/>
    <w:multiLevelType w:val="multilevel"/>
    <w:tmpl w:val="1AB636A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655301"/>
    <w:multiLevelType w:val="multilevel"/>
    <w:tmpl w:val="30EC4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10"/>
  </w:num>
  <w:num w:numId="7">
    <w:abstractNumId w:val="1"/>
  </w:num>
  <w:num w:numId="8">
    <w:abstractNumId w:val="13"/>
  </w:num>
  <w:num w:numId="9">
    <w:abstractNumId w:val="12"/>
  </w:num>
  <w:num w:numId="10">
    <w:abstractNumId w:val="9"/>
  </w:num>
  <w:num w:numId="11">
    <w:abstractNumId w:val="0"/>
  </w:num>
  <w:num w:numId="12">
    <w:abstractNumId w:val="11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B27"/>
    <w:rsid w:val="000B4C5B"/>
    <w:rsid w:val="003162F3"/>
    <w:rsid w:val="00357CFA"/>
    <w:rsid w:val="0039431A"/>
    <w:rsid w:val="005B500C"/>
    <w:rsid w:val="009F4D58"/>
    <w:rsid w:val="00AD0E6D"/>
    <w:rsid w:val="00B57B27"/>
    <w:rsid w:val="00F4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4D6D07-E633-4CD9-9269-752879CF4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500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7C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2018-10-13T08:30:00Z</dcterms:created>
  <dcterms:modified xsi:type="dcterms:W3CDTF">2018-10-13T09:47:00Z</dcterms:modified>
</cp:coreProperties>
</file>